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08AAF" w14:textId="77777777" w:rsidR="00087BA0" w:rsidRPr="00E460A5" w:rsidRDefault="006C3119" w:rsidP="006C3119">
      <w:pPr>
        <w:jc w:val="center"/>
        <w:rPr>
          <w:b/>
          <w:sz w:val="24"/>
          <w:szCs w:val="24"/>
        </w:rPr>
      </w:pPr>
      <w:r w:rsidRPr="00E460A5">
        <w:rPr>
          <w:b/>
          <w:sz w:val="24"/>
          <w:szCs w:val="24"/>
        </w:rPr>
        <w:t>CV of Robert Rhodes QC</w:t>
      </w:r>
    </w:p>
    <w:p w14:paraId="5A8536C3" w14:textId="77777777" w:rsidR="006C3119" w:rsidRPr="00E460A5" w:rsidRDefault="006C3119" w:rsidP="006C3119">
      <w:pPr>
        <w:pStyle w:val="ListBullet"/>
        <w:rPr>
          <w:sz w:val="24"/>
          <w:szCs w:val="24"/>
        </w:rPr>
      </w:pPr>
      <w:r w:rsidRPr="00E460A5">
        <w:rPr>
          <w:b/>
          <w:sz w:val="24"/>
          <w:szCs w:val="24"/>
        </w:rPr>
        <w:t>Education:</w:t>
      </w:r>
      <w:r w:rsidRPr="00E460A5">
        <w:rPr>
          <w:b/>
          <w:sz w:val="24"/>
          <w:szCs w:val="24"/>
        </w:rPr>
        <w:tab/>
      </w:r>
      <w:r w:rsidRPr="00E460A5">
        <w:rPr>
          <w:sz w:val="24"/>
          <w:szCs w:val="24"/>
        </w:rPr>
        <w:t>St Paul’s School, London</w:t>
      </w:r>
      <w:r w:rsidR="00CD3879" w:rsidRPr="00E460A5">
        <w:rPr>
          <w:sz w:val="24"/>
          <w:szCs w:val="24"/>
        </w:rPr>
        <w:t xml:space="preserve"> (Foundation Scholar)</w:t>
      </w:r>
      <w:r w:rsidRPr="00E460A5">
        <w:rPr>
          <w:sz w:val="24"/>
          <w:szCs w:val="24"/>
        </w:rPr>
        <w:t>.</w:t>
      </w:r>
    </w:p>
    <w:p w14:paraId="4392B2DA" w14:textId="77777777" w:rsidR="006C3119" w:rsidRPr="00E460A5" w:rsidRDefault="006C3119" w:rsidP="00CE0E62">
      <w:pPr>
        <w:pStyle w:val="ListBullet"/>
        <w:numPr>
          <w:ilvl w:val="0"/>
          <w:numId w:val="0"/>
        </w:numPr>
        <w:ind w:left="1080" w:firstLine="360"/>
        <w:rPr>
          <w:sz w:val="24"/>
          <w:szCs w:val="24"/>
        </w:rPr>
      </w:pPr>
      <w:r w:rsidRPr="00E460A5">
        <w:rPr>
          <w:sz w:val="24"/>
          <w:szCs w:val="24"/>
        </w:rPr>
        <w:t>Pembroke College, Oxford.</w:t>
      </w:r>
    </w:p>
    <w:p w14:paraId="6DE43121" w14:textId="77777777" w:rsidR="006C3119" w:rsidRPr="00E460A5" w:rsidRDefault="006C3119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460A5">
        <w:rPr>
          <w:sz w:val="24"/>
          <w:szCs w:val="24"/>
        </w:rPr>
        <w:tab/>
      </w:r>
      <w:r w:rsidRPr="00E460A5">
        <w:rPr>
          <w:sz w:val="24"/>
          <w:szCs w:val="24"/>
        </w:rPr>
        <w:tab/>
      </w:r>
      <w:r w:rsidRPr="00E460A5">
        <w:rPr>
          <w:sz w:val="24"/>
          <w:szCs w:val="24"/>
        </w:rPr>
        <w:tab/>
        <w:t>Fellow of the Chartered Institute of Arbitrators.</w:t>
      </w:r>
    </w:p>
    <w:p w14:paraId="663DBA51" w14:textId="77777777" w:rsidR="000662C6" w:rsidRPr="00E460A5" w:rsidRDefault="000662C6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460A5">
        <w:rPr>
          <w:sz w:val="24"/>
          <w:szCs w:val="24"/>
        </w:rPr>
        <w:tab/>
      </w:r>
      <w:r w:rsidRPr="00E460A5">
        <w:rPr>
          <w:sz w:val="24"/>
          <w:szCs w:val="24"/>
        </w:rPr>
        <w:tab/>
      </w:r>
      <w:r w:rsidRPr="00E460A5">
        <w:rPr>
          <w:sz w:val="24"/>
          <w:szCs w:val="24"/>
        </w:rPr>
        <w:tab/>
        <w:t>Accredited Mediator.</w:t>
      </w:r>
    </w:p>
    <w:p w14:paraId="6921B507" w14:textId="77777777" w:rsidR="006C3119" w:rsidRPr="00E460A5" w:rsidRDefault="006C3119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460A5">
        <w:rPr>
          <w:sz w:val="24"/>
          <w:szCs w:val="24"/>
        </w:rPr>
        <w:t>1968</w:t>
      </w:r>
      <w:r w:rsidRPr="00E460A5">
        <w:rPr>
          <w:sz w:val="24"/>
          <w:szCs w:val="24"/>
        </w:rPr>
        <w:tab/>
      </w:r>
      <w:r w:rsidRPr="00E460A5">
        <w:rPr>
          <w:sz w:val="24"/>
          <w:szCs w:val="24"/>
        </w:rPr>
        <w:tab/>
        <w:t>Called to the Bar of England and Wales</w:t>
      </w:r>
    </w:p>
    <w:p w14:paraId="4D2AB432" w14:textId="77777777" w:rsidR="006C3119" w:rsidRPr="00E460A5" w:rsidRDefault="006C3119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460A5">
        <w:rPr>
          <w:sz w:val="24"/>
          <w:szCs w:val="24"/>
        </w:rPr>
        <w:t>1979-89</w:t>
      </w:r>
      <w:r w:rsidRPr="00E460A5">
        <w:rPr>
          <w:sz w:val="24"/>
          <w:szCs w:val="24"/>
        </w:rPr>
        <w:tab/>
        <w:t>Standing Counsel to HM Inland Revenue</w:t>
      </w:r>
    </w:p>
    <w:p w14:paraId="7A4FB628" w14:textId="77777777" w:rsidR="006C3119" w:rsidRPr="00E460A5" w:rsidRDefault="006C3119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460A5">
        <w:rPr>
          <w:sz w:val="24"/>
          <w:szCs w:val="24"/>
        </w:rPr>
        <w:t>1983</w:t>
      </w:r>
      <w:r w:rsidR="00AA1417" w:rsidRPr="00E460A5">
        <w:rPr>
          <w:sz w:val="24"/>
          <w:szCs w:val="24"/>
        </w:rPr>
        <w:t>-</w:t>
      </w:r>
      <w:r w:rsidR="00E3132A" w:rsidRPr="00E460A5">
        <w:rPr>
          <w:sz w:val="24"/>
          <w:szCs w:val="24"/>
        </w:rPr>
        <w:t>2018</w:t>
      </w:r>
      <w:r w:rsidRPr="00E460A5">
        <w:rPr>
          <w:sz w:val="24"/>
          <w:szCs w:val="24"/>
        </w:rPr>
        <w:tab/>
      </w:r>
      <w:r w:rsidR="00E043BE">
        <w:rPr>
          <w:sz w:val="24"/>
          <w:szCs w:val="24"/>
        </w:rPr>
        <w:t>D</w:t>
      </w:r>
      <w:r w:rsidRPr="00E460A5">
        <w:rPr>
          <w:sz w:val="24"/>
          <w:szCs w:val="24"/>
        </w:rPr>
        <w:t>eputy Judge</w:t>
      </w:r>
    </w:p>
    <w:p w14:paraId="5F0C0E1F" w14:textId="77777777" w:rsidR="006C3119" w:rsidRPr="00E460A5" w:rsidRDefault="006C3119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460A5">
        <w:rPr>
          <w:sz w:val="24"/>
          <w:szCs w:val="24"/>
        </w:rPr>
        <w:t>1989</w:t>
      </w:r>
      <w:r w:rsidRPr="00E460A5">
        <w:rPr>
          <w:sz w:val="24"/>
          <w:szCs w:val="24"/>
        </w:rPr>
        <w:tab/>
      </w:r>
      <w:r w:rsidRPr="00E460A5">
        <w:rPr>
          <w:sz w:val="24"/>
          <w:szCs w:val="24"/>
        </w:rPr>
        <w:tab/>
        <w:t>Appointed Queen’s Counsel</w:t>
      </w:r>
    </w:p>
    <w:p w14:paraId="6C86A32F" w14:textId="77777777" w:rsidR="000662C6" w:rsidRPr="00E460A5" w:rsidRDefault="000662C6" w:rsidP="00AA1417">
      <w:pPr>
        <w:pStyle w:val="ListBullet"/>
        <w:numPr>
          <w:ilvl w:val="0"/>
          <w:numId w:val="0"/>
        </w:numPr>
        <w:ind w:left="1440" w:hanging="144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>1992-2001</w:t>
      </w:r>
      <w:r w:rsidRPr="00E460A5">
        <w:rPr>
          <w:sz w:val="24"/>
          <w:szCs w:val="24"/>
        </w:rPr>
        <w:tab/>
        <w:t>Deputy Chairman Investment Management Regulatory Organisation Membership Appeals Tribunal</w:t>
      </w:r>
    </w:p>
    <w:p w14:paraId="042F3FCF" w14:textId="77777777" w:rsidR="000662C6" w:rsidRPr="00E460A5" w:rsidRDefault="000662C6" w:rsidP="00AA1417">
      <w:pPr>
        <w:pStyle w:val="ListBullet"/>
        <w:numPr>
          <w:ilvl w:val="0"/>
          <w:numId w:val="0"/>
        </w:numPr>
        <w:ind w:left="1440" w:hanging="144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>1998-2004</w:t>
      </w:r>
      <w:r w:rsidRPr="00E460A5">
        <w:rPr>
          <w:sz w:val="24"/>
          <w:szCs w:val="24"/>
        </w:rPr>
        <w:tab/>
        <w:t>Member of Appeal Tribunal of Institute of Chartered Accountants in England &amp; Wales</w:t>
      </w:r>
    </w:p>
    <w:p w14:paraId="23AF93E2" w14:textId="77777777" w:rsidR="000662C6" w:rsidRPr="00E460A5" w:rsidRDefault="000662C6" w:rsidP="00AA1417">
      <w:pPr>
        <w:pStyle w:val="ListBullet"/>
        <w:numPr>
          <w:ilvl w:val="0"/>
          <w:numId w:val="0"/>
        </w:numPr>
        <w:ind w:left="1440" w:hanging="144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>2004-2012</w:t>
      </w:r>
      <w:r w:rsidRPr="00E460A5">
        <w:rPr>
          <w:sz w:val="24"/>
          <w:szCs w:val="24"/>
        </w:rPr>
        <w:tab/>
        <w:t>Chair of Disciplinary Tribunals for Accountants’ Investigation &amp; Discipline Board, and Accountants’ and Actuaries’ Discipline Board</w:t>
      </w:r>
    </w:p>
    <w:p w14:paraId="21C91AF9" w14:textId="77777777" w:rsidR="000662C6" w:rsidRDefault="0000216C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460A5">
        <w:rPr>
          <w:sz w:val="24"/>
          <w:szCs w:val="24"/>
        </w:rPr>
        <w:t>2012-2014</w:t>
      </w:r>
      <w:r w:rsidRPr="00E460A5">
        <w:rPr>
          <w:sz w:val="24"/>
          <w:szCs w:val="24"/>
        </w:rPr>
        <w:tab/>
        <w:t>Chair of Disciplinary Tribunals for the Financial Reporting Council</w:t>
      </w:r>
    </w:p>
    <w:p w14:paraId="3B1C7C14" w14:textId="77777777" w:rsidR="006D33F5" w:rsidRPr="00E460A5" w:rsidRDefault="006D33F5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Corporate Panel</w:t>
      </w:r>
      <w:r w:rsidR="002751B7">
        <w:rPr>
          <w:sz w:val="24"/>
          <w:szCs w:val="24"/>
        </w:rPr>
        <w:t xml:space="preserve"> Member</w:t>
      </w:r>
      <w:r>
        <w:rPr>
          <w:sz w:val="24"/>
          <w:szCs w:val="24"/>
        </w:rPr>
        <w:t xml:space="preserve"> of Dispute Board Federation</w:t>
      </w:r>
    </w:p>
    <w:p w14:paraId="4ED0D8E4" w14:textId="77777777" w:rsidR="00CE0E62" w:rsidRPr="00102B82" w:rsidRDefault="00967527" w:rsidP="00CE0E62">
      <w:pPr>
        <w:pStyle w:val="ListBullet"/>
        <w:numPr>
          <w:ilvl w:val="0"/>
          <w:numId w:val="0"/>
        </w:numPr>
        <w:ind w:left="1440" w:hanging="1440"/>
        <w:rPr>
          <w:bCs/>
          <w:sz w:val="24"/>
          <w:szCs w:val="24"/>
        </w:rPr>
      </w:pPr>
      <w:r w:rsidRPr="00102B82">
        <w:rPr>
          <w:sz w:val="24"/>
          <w:szCs w:val="24"/>
        </w:rPr>
        <w:t>2019</w:t>
      </w:r>
      <w:r w:rsidR="00CE0E62" w:rsidRPr="00102B82">
        <w:rPr>
          <w:sz w:val="24"/>
          <w:szCs w:val="24"/>
        </w:rPr>
        <w:tab/>
      </w:r>
      <w:r w:rsidR="00CE0E62" w:rsidRPr="00102B82">
        <w:rPr>
          <w:bCs/>
          <w:sz w:val="24"/>
          <w:szCs w:val="24"/>
        </w:rPr>
        <w:t>Adjunct Professor</w:t>
      </w:r>
      <w:r w:rsidR="00963636" w:rsidRPr="00102B82">
        <w:rPr>
          <w:bCs/>
          <w:sz w:val="24"/>
          <w:szCs w:val="24"/>
        </w:rPr>
        <w:t xml:space="preserve"> of the </w:t>
      </w:r>
      <w:r w:rsidR="00CE0E62" w:rsidRPr="00102B82">
        <w:rPr>
          <w:bCs/>
          <w:sz w:val="24"/>
          <w:szCs w:val="24"/>
        </w:rPr>
        <w:t>Academy of International Dispute Resolution &amp; Professional Negotiation</w:t>
      </w:r>
    </w:p>
    <w:p w14:paraId="3D1D8390" w14:textId="77777777" w:rsidR="00B32F6D" w:rsidRPr="00E460A5" w:rsidRDefault="00967527" w:rsidP="00CE0E62">
      <w:pPr>
        <w:pStyle w:val="ListBullet"/>
        <w:numPr>
          <w:ilvl w:val="0"/>
          <w:numId w:val="0"/>
        </w:numPr>
        <w:ind w:left="1440" w:hanging="1440"/>
        <w:rPr>
          <w:sz w:val="24"/>
          <w:szCs w:val="24"/>
        </w:rPr>
      </w:pPr>
      <w:r w:rsidRPr="00102B82">
        <w:rPr>
          <w:bCs/>
          <w:sz w:val="24"/>
          <w:szCs w:val="24"/>
        </w:rPr>
        <w:t>2019</w:t>
      </w:r>
      <w:r w:rsidRPr="00102B82">
        <w:rPr>
          <w:bCs/>
          <w:sz w:val="24"/>
          <w:szCs w:val="24"/>
        </w:rPr>
        <w:tab/>
      </w:r>
      <w:r w:rsidR="008B7B57" w:rsidRPr="00102B82">
        <w:rPr>
          <w:sz w:val="24"/>
          <w:szCs w:val="24"/>
        </w:rPr>
        <w:t>M</w:t>
      </w:r>
      <w:r w:rsidRPr="00102B82">
        <w:rPr>
          <w:sz w:val="24"/>
          <w:szCs w:val="24"/>
        </w:rPr>
        <w:t>ember of the Supreme People’s Court of The People’s Republic of China’s pool of experts for discerning foreign law</w:t>
      </w:r>
    </w:p>
    <w:p w14:paraId="304CF1E5" w14:textId="77777777" w:rsidR="0000216C" w:rsidRPr="00E460A5" w:rsidRDefault="0000216C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460A5">
        <w:rPr>
          <w:sz w:val="24"/>
          <w:szCs w:val="24"/>
        </w:rPr>
        <w:t>Member of the Bar Council of England &amp; Wales</w:t>
      </w:r>
    </w:p>
    <w:p w14:paraId="12E8BC14" w14:textId="77777777" w:rsidR="00B32F6D" w:rsidRDefault="0000216C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460A5">
        <w:rPr>
          <w:sz w:val="24"/>
          <w:szCs w:val="24"/>
        </w:rPr>
        <w:t>Master of the Bench of the Honourable Society of the Inner Temple.</w:t>
      </w:r>
    </w:p>
    <w:p w14:paraId="05841599" w14:textId="77777777" w:rsidR="00B32F6D" w:rsidRDefault="00B32F6D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73D4940" w14:textId="77777777" w:rsidR="00B32F6D" w:rsidRDefault="00B32F6D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Member of numerous arbitration/mediation panels worldwide, including:</w:t>
      </w:r>
    </w:p>
    <w:p w14:paraId="452FFEB5" w14:textId="77777777" w:rsidR="006C14FE" w:rsidRDefault="006C14FE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 Council panels of arbitrators, mediators and experts</w:t>
      </w:r>
    </w:p>
    <w:p w14:paraId="5D4B3327" w14:textId="77777777" w:rsidR="00FF5033" w:rsidRDefault="00FF5033" w:rsidP="00E4660C">
      <w:pPr>
        <w:pStyle w:val="ListBullet"/>
        <w:numPr>
          <w:ilvl w:val="0"/>
          <w:numId w:val="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Chartered Institute of Arbitrators’ Business Arbitration Scheme</w:t>
      </w:r>
    </w:p>
    <w:p w14:paraId="28F6515C" w14:textId="77777777" w:rsidR="00B32F6D" w:rsidRDefault="00B32F6D" w:rsidP="00E4660C">
      <w:pPr>
        <w:pStyle w:val="ListBullet"/>
        <w:numPr>
          <w:ilvl w:val="0"/>
          <w:numId w:val="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Court of Arbitration for Art, Ro</w:t>
      </w:r>
      <w:r w:rsidR="00102B82">
        <w:rPr>
          <w:sz w:val="24"/>
          <w:szCs w:val="24"/>
        </w:rPr>
        <w:t>t</w:t>
      </w:r>
      <w:r>
        <w:rPr>
          <w:sz w:val="24"/>
          <w:szCs w:val="24"/>
        </w:rPr>
        <w:t>terdam</w:t>
      </w:r>
    </w:p>
    <w:p w14:paraId="0C9C095F" w14:textId="77777777" w:rsidR="00E4660C" w:rsidRPr="00E460A5" w:rsidRDefault="00E4660C" w:rsidP="00967527">
      <w:pPr>
        <w:pStyle w:val="ListBullet"/>
        <w:numPr>
          <w:ilvl w:val="0"/>
          <w:numId w:val="0"/>
        </w:numPr>
        <w:ind w:left="144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>Mainland-Hong Kong Joint Mediation Center, Hong Kong</w:t>
      </w:r>
    </w:p>
    <w:p w14:paraId="592037E9" w14:textId="77777777" w:rsidR="00E460A5" w:rsidRDefault="00E460A5" w:rsidP="00967527">
      <w:pPr>
        <w:pStyle w:val="ListBullet"/>
        <w:numPr>
          <w:ilvl w:val="0"/>
          <w:numId w:val="0"/>
        </w:numPr>
        <w:ind w:left="144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>International Dispute Resolution &amp; Risk Management Institute</w:t>
      </w:r>
    </w:p>
    <w:p w14:paraId="440DBA8A" w14:textId="77777777" w:rsidR="0000216C" w:rsidRDefault="00F75720" w:rsidP="00967527">
      <w:pPr>
        <w:pStyle w:val="ListBullet"/>
        <w:numPr>
          <w:ilvl w:val="0"/>
          <w:numId w:val="0"/>
        </w:numPr>
        <w:ind w:left="144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 xml:space="preserve">Beijing Arbitration Commission </w:t>
      </w:r>
    </w:p>
    <w:p w14:paraId="5DBA1241" w14:textId="77777777" w:rsidR="00F120D9" w:rsidRPr="00F120D9" w:rsidRDefault="00F120D9" w:rsidP="00967527">
      <w:pPr>
        <w:pStyle w:val="ListBullet"/>
        <w:numPr>
          <w:ilvl w:val="0"/>
          <w:numId w:val="0"/>
        </w:numPr>
        <w:ind w:left="1440"/>
        <w:jc w:val="both"/>
        <w:rPr>
          <w:sz w:val="24"/>
          <w:szCs w:val="24"/>
        </w:rPr>
      </w:pPr>
      <w:r w:rsidRPr="00F120D9">
        <w:rPr>
          <w:bCs/>
        </w:rPr>
        <w:t>Panel Arbitrator of the China Maritime Arbitration Commission</w:t>
      </w:r>
    </w:p>
    <w:p w14:paraId="465B2473" w14:textId="77777777" w:rsidR="00FE0208" w:rsidRDefault="00FE0208" w:rsidP="00967527">
      <w:pPr>
        <w:pStyle w:val="ListBullet"/>
        <w:numPr>
          <w:ilvl w:val="0"/>
          <w:numId w:val="0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Panel of Mediators of the International Commercial Mediation Center for Belt &amp; Road Initiative, Beijing</w:t>
      </w:r>
    </w:p>
    <w:p w14:paraId="31922BA4" w14:textId="77777777" w:rsidR="00A11EE3" w:rsidRPr="00E460A5" w:rsidRDefault="00A11EE3" w:rsidP="00967527">
      <w:pPr>
        <w:pStyle w:val="ListBullet"/>
        <w:numPr>
          <w:ilvl w:val="0"/>
          <w:numId w:val="0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International Mediator of the Shenzhen </w:t>
      </w:r>
      <w:proofErr w:type="spellStart"/>
      <w:r>
        <w:rPr>
          <w:sz w:val="24"/>
          <w:szCs w:val="24"/>
        </w:rPr>
        <w:t>Quianhai</w:t>
      </w:r>
      <w:proofErr w:type="spellEnd"/>
      <w:r>
        <w:rPr>
          <w:sz w:val="24"/>
          <w:szCs w:val="24"/>
        </w:rPr>
        <w:t xml:space="preserve"> International Commercial Mediation Center</w:t>
      </w:r>
    </w:p>
    <w:p w14:paraId="4FA10094" w14:textId="77777777" w:rsidR="002D314D" w:rsidRDefault="002D314D" w:rsidP="00967527">
      <w:pPr>
        <w:pStyle w:val="ListBullet"/>
        <w:numPr>
          <w:ilvl w:val="0"/>
          <w:numId w:val="0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Japan International Mediation Center in Kyoto (“JIMC-Kyoto”)</w:t>
      </w:r>
    </w:p>
    <w:p w14:paraId="6EA00AF9" w14:textId="77777777" w:rsidR="0000216C" w:rsidRPr="00E460A5" w:rsidRDefault="002D314D" w:rsidP="006C311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00216C" w:rsidRPr="00E460A5">
        <w:rPr>
          <w:sz w:val="24"/>
          <w:szCs w:val="24"/>
        </w:rPr>
        <w:tab/>
      </w:r>
      <w:r w:rsidR="0000216C" w:rsidRPr="00E460A5">
        <w:rPr>
          <w:sz w:val="24"/>
          <w:szCs w:val="24"/>
        </w:rPr>
        <w:tab/>
      </w:r>
      <w:r w:rsidR="00963636">
        <w:rPr>
          <w:sz w:val="24"/>
          <w:szCs w:val="24"/>
        </w:rPr>
        <w:t>AABD (Brunei)</w:t>
      </w:r>
    </w:p>
    <w:p w14:paraId="0CD1F12A" w14:textId="77777777" w:rsidR="006C3119" w:rsidRPr="00E460A5" w:rsidRDefault="0000216C" w:rsidP="0000216C">
      <w:pPr>
        <w:pStyle w:val="ListBullet"/>
        <w:numPr>
          <w:ilvl w:val="0"/>
          <w:numId w:val="0"/>
        </w:numPr>
        <w:ind w:left="1440" w:hanging="36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ab/>
        <w:t>Chinese Arbitration Commission, Taipei</w:t>
      </w:r>
    </w:p>
    <w:p w14:paraId="6D1D91BA" w14:textId="77777777" w:rsidR="0000216C" w:rsidRPr="00E460A5" w:rsidRDefault="0000216C" w:rsidP="0000216C">
      <w:pPr>
        <w:pStyle w:val="ListBullet"/>
        <w:numPr>
          <w:ilvl w:val="0"/>
          <w:numId w:val="0"/>
        </w:numPr>
        <w:ind w:left="1440" w:hanging="36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ab/>
        <w:t>Thailand Arbitration Institute</w:t>
      </w:r>
    </w:p>
    <w:p w14:paraId="226C72A0" w14:textId="77777777" w:rsidR="00F75720" w:rsidRPr="00E460A5" w:rsidRDefault="00F75720" w:rsidP="00F75720">
      <w:pPr>
        <w:pStyle w:val="ListBullet"/>
        <w:numPr>
          <w:ilvl w:val="0"/>
          <w:numId w:val="0"/>
        </w:numPr>
        <w:ind w:left="144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>Arbitration &amp; Mediation Court of the Caribbean</w:t>
      </w:r>
    </w:p>
    <w:p w14:paraId="357626E3" w14:textId="77777777" w:rsidR="00F75720" w:rsidRPr="00E460A5" w:rsidRDefault="00F75720" w:rsidP="00F75720">
      <w:pPr>
        <w:pStyle w:val="ListBullet"/>
        <w:numPr>
          <w:ilvl w:val="0"/>
          <w:numId w:val="0"/>
        </w:numPr>
        <w:ind w:left="144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>International Court of Arbitration for Sport</w:t>
      </w:r>
      <w:r w:rsidR="00E3132A" w:rsidRPr="00E460A5">
        <w:rPr>
          <w:sz w:val="24"/>
          <w:szCs w:val="24"/>
        </w:rPr>
        <w:t>, Switzerland</w:t>
      </w:r>
    </w:p>
    <w:p w14:paraId="10BEA63D" w14:textId="77777777" w:rsidR="00E460A5" w:rsidRPr="00E460A5" w:rsidRDefault="00D25FCF" w:rsidP="00E460A5">
      <w:pPr>
        <w:pStyle w:val="ListBullet"/>
        <w:numPr>
          <w:ilvl w:val="0"/>
          <w:numId w:val="0"/>
        </w:numPr>
        <w:ind w:left="360" w:hanging="360"/>
        <w:jc w:val="both"/>
        <w:rPr>
          <w:sz w:val="24"/>
          <w:szCs w:val="24"/>
        </w:rPr>
      </w:pPr>
      <w:r w:rsidRPr="00E460A5">
        <w:rPr>
          <w:sz w:val="24"/>
          <w:szCs w:val="24"/>
        </w:rPr>
        <w:t>Has lectured worldwide, broadcast and published extensively on legal matters.</w:t>
      </w:r>
    </w:p>
    <w:sectPr w:rsidR="00E460A5" w:rsidRPr="00E46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7D6B0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1200C3"/>
    <w:multiLevelType w:val="multilevel"/>
    <w:tmpl w:val="C01E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19"/>
    <w:rsid w:val="0000216C"/>
    <w:rsid w:val="000662C6"/>
    <w:rsid w:val="00087BA0"/>
    <w:rsid w:val="00102B82"/>
    <w:rsid w:val="00164C61"/>
    <w:rsid w:val="002751B7"/>
    <w:rsid w:val="002A7CAD"/>
    <w:rsid w:val="002D314D"/>
    <w:rsid w:val="00347393"/>
    <w:rsid w:val="004548E5"/>
    <w:rsid w:val="00507A30"/>
    <w:rsid w:val="00522EE3"/>
    <w:rsid w:val="00665D7E"/>
    <w:rsid w:val="006C14FE"/>
    <w:rsid w:val="006C3119"/>
    <w:rsid w:val="006D33F5"/>
    <w:rsid w:val="007767CB"/>
    <w:rsid w:val="008B7B57"/>
    <w:rsid w:val="00963636"/>
    <w:rsid w:val="00967527"/>
    <w:rsid w:val="009D52EA"/>
    <w:rsid w:val="009F6582"/>
    <w:rsid w:val="00A11EE3"/>
    <w:rsid w:val="00AA1417"/>
    <w:rsid w:val="00B32F6D"/>
    <w:rsid w:val="00B95224"/>
    <w:rsid w:val="00C1041A"/>
    <w:rsid w:val="00CD3879"/>
    <w:rsid w:val="00CE0E62"/>
    <w:rsid w:val="00D25FCF"/>
    <w:rsid w:val="00D30AE5"/>
    <w:rsid w:val="00E043BE"/>
    <w:rsid w:val="00E3132A"/>
    <w:rsid w:val="00E460A5"/>
    <w:rsid w:val="00E4660C"/>
    <w:rsid w:val="00E558BF"/>
    <w:rsid w:val="00F120D9"/>
    <w:rsid w:val="00F75720"/>
    <w:rsid w:val="00FD4918"/>
    <w:rsid w:val="00FE0208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EAF8"/>
  <w15:chartTrackingRefBased/>
  <w15:docId w15:val="{1E07E540-1945-40F4-8672-2BECB592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6C3119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EEEEEE"/>
                <w:right w:val="none" w:sz="0" w:space="0" w:color="auto"/>
              </w:divBdr>
              <w:divsChild>
                <w:div w:id="4333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Rhodes QC</dc:creator>
  <cp:keywords/>
  <dc:description/>
  <cp:lastModifiedBy>Robert Rhodes QC FCIArb</cp:lastModifiedBy>
  <cp:revision>2</cp:revision>
  <cp:lastPrinted>2020-01-27T15:26:00Z</cp:lastPrinted>
  <dcterms:created xsi:type="dcterms:W3CDTF">2022-03-22T17:11:00Z</dcterms:created>
  <dcterms:modified xsi:type="dcterms:W3CDTF">2022-03-22T17:11:00Z</dcterms:modified>
</cp:coreProperties>
</file>